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862" w:rsidRDefault="00260A27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>
            <wp:extent cx="1199515" cy="1175385"/>
            <wp:effectExtent l="19050" t="0" r="635" b="0"/>
            <wp:docPr id="1" name="Picture 1" descr="spd_20080407163722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d_20080407163722_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15" cy="117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 w:hint="cs"/>
          <w:b/>
          <w:bCs/>
          <w:sz w:val="46"/>
          <w:szCs w:val="46"/>
          <w:cs/>
        </w:rPr>
        <w:t>รายงานผลการตรวจประเมินคุณภาพภายใน</w:t>
      </w:r>
      <w:r>
        <w:rPr>
          <w:rFonts w:ascii="TH SarabunPSK" w:hAnsi="TH SarabunPSK" w:cs="TH SarabunPSK" w:hint="cs"/>
          <w:b/>
          <w:bCs/>
          <w:sz w:val="46"/>
          <w:szCs w:val="46"/>
          <w:cs/>
        </w:rPr>
        <w:t xml:space="preserve"> </w:t>
      </w:r>
      <w:r w:rsidRPr="00A65862">
        <w:rPr>
          <w:rFonts w:ascii="TH SarabunPSK" w:hAnsi="TH SarabunPSK" w:cs="TH SarabunPSK"/>
          <w:b/>
          <w:bCs/>
          <w:sz w:val="46"/>
          <w:szCs w:val="46"/>
          <w:cs/>
        </w:rPr>
        <w:t>ปีการศึกษา 255</w:t>
      </w:r>
      <w:r w:rsidR="00D12A27">
        <w:rPr>
          <w:rFonts w:ascii="TH SarabunPSK" w:hAnsi="TH SarabunPSK" w:cs="TH SarabunPSK"/>
          <w:b/>
          <w:bCs/>
          <w:sz w:val="46"/>
          <w:szCs w:val="46"/>
        </w:rPr>
        <w:t>5</w:t>
      </w: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 w:hint="cs"/>
          <w:b/>
          <w:bCs/>
          <w:sz w:val="46"/>
          <w:szCs w:val="46"/>
          <w:cs/>
        </w:rPr>
      </w:pPr>
      <w:r w:rsidRPr="00A65862">
        <w:rPr>
          <w:rFonts w:ascii="TH SarabunPSK" w:hAnsi="TH SarabunPSK" w:cs="TH SarabunPSK"/>
          <w:b/>
          <w:bCs/>
          <w:sz w:val="46"/>
          <w:szCs w:val="46"/>
          <w:cs/>
        </w:rPr>
        <w:t>สาขา</w:t>
      </w:r>
      <w:r w:rsidR="00AF3124">
        <w:rPr>
          <w:rFonts w:ascii="TH SarabunPSK" w:hAnsi="TH SarabunPSK" w:cs="TH SarabunPSK" w:hint="cs"/>
          <w:b/>
          <w:bCs/>
          <w:sz w:val="46"/>
          <w:szCs w:val="46"/>
          <w:cs/>
        </w:rPr>
        <w:t>เทคโนโลยีการอาหาร</w:t>
      </w:r>
    </w:p>
    <w:p w:rsidR="00A65862" w:rsidRDefault="00D12A27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>
        <w:rPr>
          <w:rFonts w:ascii="TH SarabunPSK" w:hAnsi="TH SarabunPSK" w:cs="TH SarabunPSK" w:hint="cs"/>
          <w:b/>
          <w:bCs/>
          <w:sz w:val="46"/>
          <w:szCs w:val="46"/>
          <w:cs/>
        </w:rPr>
        <w:t>วันที่ 31 พฤษภาคม 255</w:t>
      </w:r>
      <w:r>
        <w:rPr>
          <w:rFonts w:ascii="TH SarabunPSK" w:hAnsi="TH SarabunPSK" w:cs="TH SarabunPSK"/>
          <w:b/>
          <w:bCs/>
          <w:sz w:val="46"/>
          <w:szCs w:val="46"/>
        </w:rPr>
        <w:t>6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4222B" w:rsidRDefault="0014222B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4222B" w:rsidRDefault="0014222B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>คณะทรัพยากรธรรมชาติและอุตสาหกรรมเกษตร</w:t>
      </w: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 xml:space="preserve">มหาวิทยาลัยเกษตรศาสตร์ วิทยาเขตเฉลิมพระเกียรติ 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 w:hint="cs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>จังหวัดสกลนคร</w:t>
      </w:r>
    </w:p>
    <w:p w:rsidR="00D12A27" w:rsidRDefault="00D12A27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4222B" w:rsidRDefault="0014222B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4222B" w:rsidRDefault="0014222B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A65862" w:rsidRPr="001E7CD6" w:rsidRDefault="00A65862" w:rsidP="00A65862">
      <w:pPr>
        <w:pStyle w:val="a4"/>
        <w:tabs>
          <w:tab w:val="clear" w:pos="4153"/>
          <w:tab w:val="clear" w:pos="8306"/>
        </w:tabs>
        <w:jc w:val="center"/>
        <w:rPr>
          <w:rFonts w:ascii="TH SarabunPSK" w:hAnsi="TH SarabunPSK" w:cs="TH SarabunPSK" w:hint="cs"/>
          <w:b/>
          <w:bCs/>
          <w:color w:val="000000"/>
          <w:sz w:val="40"/>
          <w:szCs w:val="40"/>
        </w:rPr>
      </w:pPr>
      <w:r w:rsidRPr="001E7CD6">
        <w:rPr>
          <w:rFonts w:ascii="TH SarabunPSK" w:hAnsi="TH SarabunPSK" w:cs="TH SarabunPSK"/>
          <w:b/>
          <w:bCs/>
          <w:color w:val="000000"/>
          <w:sz w:val="40"/>
          <w:szCs w:val="40"/>
          <w:cs/>
        </w:rPr>
        <w:t>คำนำ</w:t>
      </w:r>
    </w:p>
    <w:p w:rsidR="00A65862" w:rsidRPr="001E7CD6" w:rsidRDefault="00A65862" w:rsidP="00A65862">
      <w:pPr>
        <w:widowControl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คณะกรรมการป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ระเมินคุณภาพภายในระดับ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สาขา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ประจำปี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การศึกษา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ได้รับมอบหมายจาก</w:t>
      </w:r>
      <w:r w:rsidR="00D12A27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คณะทรัพยากรธรรมชาติและอุตสาหกรรมเกษตร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มหาวิทยาลัยเกษตรศาสตร์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ให้ดำเนินการประเมินคุณภาพภายใ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นระดับสาขา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ตามผลการดำเนินงานในรอบปีการศึกษา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255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(1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มิถุนายน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– 31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พฤษภาคม 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2556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วันที่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D12A27">
        <w:rPr>
          <w:rFonts w:ascii="TH SarabunPSK" w:hAnsi="TH SarabunPSK" w:cs="TH SarabunPSK" w:hint="cs"/>
          <w:color w:val="000000"/>
          <w:sz w:val="32"/>
          <w:szCs w:val="32"/>
          <w:cs/>
        </w:rPr>
        <w:t>31 พฤษภาคม 255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เพื่อให้เกิดการพัฒนาและปรับปรุงให้มีประสิทธิภาพอย่างต่อเนื่อง   </w:t>
      </w:r>
    </w:p>
    <w:p w:rsidR="00A65862" w:rsidRPr="001E7CD6" w:rsidRDefault="00A65862" w:rsidP="00D12A27">
      <w:pPr>
        <w:pStyle w:val="a4"/>
        <w:widowControl w:val="0"/>
        <w:tabs>
          <w:tab w:val="clear" w:pos="4153"/>
          <w:tab w:val="clear" w:pos="8306"/>
        </w:tabs>
        <w:spacing w:before="240"/>
        <w:ind w:firstLine="720"/>
        <w:jc w:val="thaiDistribute"/>
        <w:rPr>
          <w:rFonts w:ascii="TH SarabunPSK" w:hAnsi="TH SarabunPSK" w:cs="TH SarabunPSK"/>
          <w:color w:val="000000"/>
          <w:sz w:val="20"/>
          <w:szCs w:val="20"/>
        </w:rPr>
      </w:pPr>
      <w:r w:rsidRPr="001E7CD6">
        <w:rPr>
          <w:rFonts w:ascii="TH SarabunPSK" w:hAnsi="TH SarabunPSK" w:cs="TH SarabunPSK"/>
          <w:color w:val="000000"/>
          <w:cs/>
        </w:rPr>
        <w:t>คณะกรรมการประเมินฯ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หวังเป็นอย่างยิ่ง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ว่าผลการประเมินคุณภาพครั้งนี้ จะเป็นประโยชน์ โดยตรงต่อคณะทรัพยากรธรรมชาติและอุตสาหกรรมเกษตร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และเกิดประโยชน์โดยรวมต่อมหาวิทยาลัยเกษตรศาสตร์</w:t>
      </w:r>
    </w:p>
    <w:p w:rsidR="00A65862" w:rsidRPr="001E7CD6" w:rsidRDefault="00A65862" w:rsidP="00A65862">
      <w:pPr>
        <w:spacing w:before="24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คณะกรรมการประเมินคุณภาพภายใน ประจำปี 255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>5</w:t>
      </w:r>
    </w:p>
    <w:p w:rsidR="00A65862" w:rsidRPr="001E7CD6" w:rsidRDefault="00A65862" w:rsidP="00A65862">
      <w:pPr>
        <w:spacing w:before="24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0" w:type="auto"/>
        <w:tblLayout w:type="fixed"/>
        <w:tblLook w:val="04A0"/>
      </w:tblPr>
      <w:tblGrid>
        <w:gridCol w:w="2376"/>
        <w:gridCol w:w="3969"/>
        <w:gridCol w:w="3089"/>
      </w:tblGrid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ประธานคณะกรรมการ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F3124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="00AF3124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อาจารย์ปานชีวัน ปอนพังงา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สาขา</w:t>
            </w:r>
            <w:r w:rsidR="00AF3124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ทรัพยากรเกษตรชีวภาพ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ind w:right="-108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="00AF3124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อาจารย์ ดร.ศุภสิทธิ์ สิทธาพานิช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F3124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 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</w:t>
            </w:r>
            <w:r w:rsidR="00AF3124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ทรัพยากรเกษตรชีวภาพ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F3124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Pr="001E7CD6">
              <w:rPr>
                <w:rFonts w:ascii="TH SarabunPSK" w:eastAsia="AngsanaNew-Bold" w:hAnsi="TH SarabunPSK" w:cs="TH SarabunPSK"/>
                <w:color w:val="000000"/>
                <w:sz w:val="32"/>
                <w:szCs w:val="32"/>
                <w:cs/>
              </w:rPr>
              <w:t>อาจารย์</w:t>
            </w:r>
            <w:r>
              <w:rPr>
                <w:rFonts w:ascii="TH SarabunPSK" w:eastAsia="AngsanaNew-Bold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AF3124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ดร.วิมลนันท์ กันเกตุ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F3124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</w:t>
            </w:r>
            <w:r w:rsidR="00AF3124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ทรัพยากรเกษตรชีวภาพ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กรรมการและเลขานุการ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F3124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="00AF3124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นางสาวอัญชัน ไตรธิเลน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F3124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</w:t>
            </w:r>
            <w:r w:rsidR="00AF3124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ทรัพยากรเกษตรชีวภาพ</w:t>
            </w:r>
          </w:p>
        </w:tc>
      </w:tr>
    </w:tbl>
    <w:p w:rsidR="00A65862" w:rsidRPr="001E7CD6" w:rsidRDefault="00A65862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color w:val="000000"/>
          <w:sz w:val="32"/>
          <w:szCs w:val="32"/>
        </w:rPr>
      </w:pPr>
    </w:p>
    <w:p w:rsidR="00A65862" w:rsidRDefault="00A65862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31 พฤษภาคม</w:t>
      </w:r>
      <w:r w:rsidRPr="001E7CD6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="00D12A27">
        <w:rPr>
          <w:rFonts w:ascii="TH SarabunPSK" w:hAnsi="TH SarabunPSK" w:cs="TH SarabunPSK"/>
          <w:b/>
          <w:bCs/>
          <w:color w:val="000000"/>
          <w:sz w:val="32"/>
          <w:szCs w:val="32"/>
        </w:rPr>
        <w:t>2556</w:t>
      </w:r>
    </w:p>
    <w:p w:rsidR="004B5E9B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B5E9B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B5E9B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B5E9B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B5E9B" w:rsidRPr="001E7CD6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  <w:sectPr w:rsidR="004B5E9B" w:rsidRPr="001E7CD6" w:rsidSect="00A65862">
          <w:pgSz w:w="11906" w:h="16838"/>
          <w:pgMar w:top="1440" w:right="1106" w:bottom="1152" w:left="1440" w:header="706" w:footer="706" w:gutter="0"/>
          <w:cols w:space="720"/>
          <w:titlePg/>
        </w:sectPr>
      </w:pPr>
    </w:p>
    <w:p w:rsidR="004B5E9B" w:rsidRDefault="004B5E9B" w:rsidP="00A65862">
      <w:pPr>
        <w:pStyle w:val="1"/>
        <w:spacing w:before="0" w:after="0"/>
        <w:rPr>
          <w:rFonts w:ascii="TH SarabunPSK" w:hAnsi="TH SarabunPSK" w:cs="TH SarabunPSK"/>
          <w:color w:val="000000"/>
          <w:sz w:val="36"/>
          <w:szCs w:val="36"/>
        </w:rPr>
      </w:pPr>
      <w:bookmarkStart w:id="0" w:name="_Toc290308247"/>
    </w:p>
    <w:p w:rsidR="00A65862" w:rsidRPr="001E7CD6" w:rsidRDefault="00A65862" w:rsidP="00A65862">
      <w:pPr>
        <w:pStyle w:val="1"/>
        <w:spacing w:before="0" w:after="0"/>
        <w:rPr>
          <w:rFonts w:ascii="TH SarabunPSK" w:hAnsi="TH SarabunPSK" w:cs="TH SarabunPSK"/>
          <w:color w:val="000000"/>
          <w:sz w:val="36"/>
          <w:szCs w:val="36"/>
        </w:rPr>
      </w:pPr>
      <w:r w:rsidRPr="001E7CD6">
        <w:rPr>
          <w:rFonts w:ascii="TH SarabunPSK" w:hAnsi="TH SarabunPSK" w:cs="TH SarabunPSK"/>
          <w:color w:val="000000"/>
          <w:sz w:val="36"/>
          <w:szCs w:val="36"/>
          <w:cs/>
        </w:rPr>
        <w:t xml:space="preserve">บทสรุปสำหรับผู้บริหาร </w:t>
      </w:r>
      <w:r w:rsidRPr="001E7CD6">
        <w:rPr>
          <w:rFonts w:ascii="TH SarabunPSK" w:hAnsi="TH SarabunPSK" w:cs="TH SarabunPSK"/>
          <w:color w:val="000000"/>
          <w:sz w:val="36"/>
          <w:szCs w:val="36"/>
        </w:rPr>
        <w:t>(Executive Summary)</w:t>
      </w:r>
      <w:bookmarkEnd w:id="0"/>
    </w:p>
    <w:p w:rsidR="00A65862" w:rsidRPr="001E7CD6" w:rsidRDefault="00A65862" w:rsidP="004B5E9B">
      <w:pPr>
        <w:widowControl w:val="0"/>
        <w:spacing w:before="240" w:after="0" w:line="240" w:lineRule="auto"/>
        <w:ind w:firstLine="720"/>
        <w:jc w:val="thaiDistribute"/>
        <w:rPr>
          <w:rFonts w:ascii="TH SarabunPSK" w:hAnsi="TH SarabunPSK" w:cs="TH SarabunPSK" w:hint="cs"/>
          <w:color w:val="000000"/>
          <w:cs/>
        </w:rPr>
      </w:pP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รายงานนี้เป็นก</w:t>
      </w:r>
      <w:r w:rsidR="0054629C">
        <w:rPr>
          <w:rFonts w:ascii="TH SarabunPSK" w:hAnsi="TH SarabunPSK" w:cs="TH SarabunPSK"/>
          <w:color w:val="000000"/>
          <w:sz w:val="32"/>
          <w:szCs w:val="32"/>
          <w:cs/>
        </w:rPr>
        <w:t>ารสรุปผลการประเมินคุณภาพภายในระดับสาขา ของ</w:t>
      </w:r>
      <w:r w:rsidR="009930D4">
        <w:rPr>
          <w:rFonts w:ascii="TH SarabunPSK" w:hAnsi="TH SarabunPSK" w:cs="TH SarabunPSK" w:hint="cs"/>
          <w:color w:val="000000"/>
          <w:sz w:val="32"/>
          <w:szCs w:val="32"/>
          <w:cs/>
        </w:rPr>
        <w:t>สาขา</w:t>
      </w:r>
      <w:r w:rsidR="0014433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เทคโนโลยีการอาหาร </w:t>
      </w:r>
      <w:r w:rsidR="009930D4">
        <w:rPr>
          <w:rFonts w:ascii="TH SarabunPSK" w:hAnsi="TH SarabunPSK" w:cs="TH SarabunPSK"/>
          <w:color w:val="000000"/>
          <w:sz w:val="32"/>
          <w:szCs w:val="32"/>
          <w:cs/>
        </w:rPr>
        <w:t>คณะทรัพยากรธรรมชาติแล</w:t>
      </w:r>
      <w:r w:rsidR="009930D4">
        <w:rPr>
          <w:rFonts w:ascii="TH SarabunPSK" w:hAnsi="TH SarabunPSK" w:cs="TH SarabunPSK" w:hint="cs"/>
          <w:color w:val="000000"/>
          <w:sz w:val="32"/>
          <w:szCs w:val="32"/>
          <w:cs/>
        </w:rPr>
        <w:t>ะ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อุตสาหกรรมเกษตร ประจำปี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การศึกษา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255</w:t>
      </w:r>
      <w:r w:rsidR="00CF5288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ตามกระบวนการในระบบประกันคุณภาพของมหาวิทยาลัยเกษตรศาสตร์ ซึ่งดำเนินการประเมินคุณภาพภายในของคณะทรัพยากรธรรมชาติและอุตสาหกรรมเกษตร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วันที่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3C614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31 พฤษภาคม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พ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.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ศ. 255</w:t>
      </w:r>
      <w:r w:rsidR="003C6142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โดยคณะกรรมการประเมินฯ ได้ประเมินคุณภาพ จากรายงานการประเมินตนเอง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(SAR)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ตามรอบปีการศึกษา 255</w:t>
      </w:r>
      <w:r w:rsidR="003C6142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(1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มิถุนายน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3C6142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- 31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พฤษภาคม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3C6142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A65862" w:rsidRPr="00056129" w:rsidRDefault="00A65862" w:rsidP="00332EF8">
      <w:pPr>
        <w:pStyle w:val="2"/>
        <w:widowControl w:val="0"/>
        <w:spacing w:after="24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ab/>
      </w:r>
      <w:r w:rsidR="00056129">
        <w:rPr>
          <w:rFonts w:ascii="TH SarabunPSK" w:hAnsi="TH SarabunPSK" w:cs="TH SarabunPSK" w:hint="cs"/>
          <w:color w:val="000000"/>
          <w:sz w:val="32"/>
          <w:szCs w:val="32"/>
          <w:cs/>
        </w:rPr>
        <w:t>สาขา</w:t>
      </w:r>
      <w:r w:rsidR="0014433C">
        <w:rPr>
          <w:rFonts w:ascii="TH SarabunPSK" w:hAnsi="TH SarabunPSK" w:cs="TH SarabunPSK" w:hint="cs"/>
          <w:color w:val="000000"/>
          <w:sz w:val="32"/>
          <w:szCs w:val="32"/>
          <w:cs/>
        </w:rPr>
        <w:t>เทคโนโลยีการอาหาร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มีการดำเนินงานตามระบบและกลไกการประกันคุณภาพ มีการดำเนินการตามตัวบ่งชี้ที่กำหนดของ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คณะ</w:t>
      </w:r>
      <w:r w:rsidR="003C6142">
        <w:rPr>
          <w:rFonts w:ascii="TH SarabunPSK" w:hAnsi="TH SarabunPSK" w:cs="TH SarabunPSK" w:hint="cs"/>
          <w:color w:val="000000"/>
          <w:sz w:val="32"/>
          <w:szCs w:val="32"/>
          <w:cs/>
        </w:rPr>
        <w:t>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จำนวน </w:t>
      </w:r>
      <w:r w:rsidR="00490B9E">
        <w:rPr>
          <w:rFonts w:ascii="TH SarabunPSK" w:hAnsi="TH SarabunPSK" w:cs="TH SarabunPSK"/>
          <w:color w:val="000000"/>
          <w:sz w:val="32"/>
          <w:szCs w:val="32"/>
        </w:rPr>
        <w:t xml:space="preserve">11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ตัวบ่งชี้ โดยผลการประเมินตนเอง 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มี</w:t>
      </w:r>
      <w:r w:rsidR="00490B9E">
        <w:rPr>
          <w:rFonts w:ascii="TH SarabunPSK" w:hAnsi="TH SarabunPSK" w:cs="TH SarabunPSK"/>
          <w:color w:val="000000"/>
          <w:sz w:val="32"/>
          <w:szCs w:val="32"/>
          <w:cs/>
        </w:rPr>
        <w:t>คะแนนเฉลี่ย</w:t>
      </w:r>
      <w:r w:rsidR="00490B9E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490B9E">
        <w:rPr>
          <w:rFonts w:ascii="TH SarabunPSK" w:hAnsi="TH SarabunPSK" w:cs="TH SarabunPSK"/>
          <w:color w:val="000000"/>
          <w:sz w:val="32"/>
          <w:szCs w:val="32"/>
        </w:rPr>
        <w:t xml:space="preserve">3.25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ผลประเมินได้คุณภาพระดับ</w:t>
      </w:r>
      <w:r w:rsidR="00490B9E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="00490B9E" w:rsidRPr="0014222B">
        <w:rPr>
          <w:rFonts w:ascii="TH SarabunPSK" w:hAnsi="TH SarabunPSK" w:cs="TH SarabunPSK" w:hint="cs"/>
          <w:color w:val="000000"/>
          <w:sz w:val="32"/>
          <w:szCs w:val="32"/>
          <w:cs/>
        </w:rPr>
        <w:t>พอใช้</w:t>
      </w:r>
      <w:r w:rsidR="00490B9E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ส่วนผลการประเมินของคณะกรรมการฯ </w:t>
      </w:r>
      <w:r w:rsidRPr="00490B9E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มีคะแนนเฉลี่ย</w:t>
      </w:r>
      <w:r w:rsidR="00332EF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2.99 </w:t>
      </w:r>
      <w:r w:rsidRPr="00490B9E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อยู่ในเกณฑ์</w:t>
      </w:r>
      <w:r w:rsidR="00332EF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="00332EF8" w:rsidRPr="00332EF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พอใช้</w:t>
      </w:r>
      <w:r w:rsidR="0054629C" w:rsidRPr="0005612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56129">
        <w:rPr>
          <w:rFonts w:ascii="TH SarabunPSK" w:hAnsi="TH SarabunPSK" w:cs="TH SarabunPSK"/>
          <w:color w:val="000000"/>
          <w:sz w:val="32"/>
          <w:szCs w:val="32"/>
          <w:cs/>
        </w:rPr>
        <w:t>รายละเอียดสรุปได้ดังตารางที่ 1</w:t>
      </w:r>
    </w:p>
    <w:p w:rsidR="00AB01A4" w:rsidRPr="00176BB7" w:rsidRDefault="00AB01A4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16"/>
          <w:szCs w:val="16"/>
          <w:cs/>
        </w:rPr>
      </w:pP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3"/>
        <w:gridCol w:w="4678"/>
        <w:gridCol w:w="1417"/>
        <w:gridCol w:w="1276"/>
      </w:tblGrid>
      <w:tr w:rsidR="00176BB7" w:rsidRPr="00176BB7" w:rsidTr="00490B9E">
        <w:trPr>
          <w:trHeight w:val="790"/>
        </w:trPr>
        <w:tc>
          <w:tcPr>
            <w:tcW w:w="1843" w:type="dxa"/>
            <w:shd w:val="clear" w:color="auto" w:fill="8DB3E2"/>
            <w:vAlign w:val="center"/>
          </w:tcPr>
          <w:p w:rsidR="00176BB7" w:rsidRPr="00176BB7" w:rsidRDefault="00176BB7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พันธกิจ</w:t>
            </w:r>
          </w:p>
        </w:tc>
        <w:tc>
          <w:tcPr>
            <w:tcW w:w="4678" w:type="dxa"/>
            <w:shd w:val="clear" w:color="auto" w:fill="8DB3E2"/>
            <w:vAlign w:val="center"/>
          </w:tcPr>
          <w:p w:rsidR="00176BB7" w:rsidRPr="00176BB7" w:rsidRDefault="00176BB7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รายละเอียดตัวบ่งชี้</w:t>
            </w:r>
          </w:p>
        </w:tc>
        <w:tc>
          <w:tcPr>
            <w:tcW w:w="1417" w:type="dxa"/>
            <w:shd w:val="clear" w:color="auto" w:fill="8DB3E2"/>
            <w:vAlign w:val="center"/>
          </w:tcPr>
          <w:p w:rsidR="00176BB7" w:rsidRPr="00176BB7" w:rsidRDefault="00176BB7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สาขาประเมินตนเอง</w:t>
            </w:r>
          </w:p>
        </w:tc>
        <w:tc>
          <w:tcPr>
            <w:tcW w:w="1276" w:type="dxa"/>
            <w:shd w:val="clear" w:color="auto" w:fill="8DB3E2"/>
            <w:vAlign w:val="center"/>
          </w:tcPr>
          <w:p w:rsidR="00176BB7" w:rsidRPr="00176BB7" w:rsidRDefault="00176BB7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กรรมการประเมิน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พันธกิจที่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1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ด้านการเรียนการสอน</w:t>
            </w:r>
          </w:p>
        </w:tc>
      </w:tr>
      <w:tr w:rsidR="00176BB7" w:rsidRPr="00176BB7" w:rsidTr="00176BB7">
        <w:trPr>
          <w:trHeight w:val="433"/>
        </w:trPr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>2.2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อาจารย์ประจำที่มีคุณว</w:t>
            </w:r>
            <w:r w:rsidR="00156426">
              <w:rPr>
                <w:rFonts w:ascii="TH SarabunPSK" w:hAnsi="TH SarabunPSK" w:cs="TH SarabunPSK" w:hint="cs"/>
                <w:sz w:val="28"/>
                <w:cs/>
              </w:rPr>
              <w:t>ุ</w:t>
            </w: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ฒิปริญญาเอก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4.50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4.39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>2.3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อาจารย์ประจำที่ดำรงตำแหน่งทางวิชาการ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0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0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ตัวบ่งชี้</w:t>
            </w:r>
            <w:r w:rsidRPr="00176BB7">
              <w:rPr>
                <w:rFonts w:ascii="TH SarabunPSK" w:hAnsi="TH SarabunPSK" w:cs="TH SarabunPSK"/>
                <w:sz w:val="28"/>
              </w:rPr>
              <w:t xml:space="preserve"> </w:t>
            </w: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>2.5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ผลการประเมินความพึงพอใจการใช้ห้องปฏิบัติการ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3.95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3.95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 xml:space="preserve">2.6 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ระบบและกลไกการจัดการเรียนการสอน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4.00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5.00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14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การพัฒนาคณาจารย์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3.06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3.03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พันธกิจที่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2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ด้านการวิจัย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>4.3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เงินสนับสนุนงานวิจัยหรืองานสร้างสรรค์ต่อจำนวนอาจารย์ประจำและนักวิจัยประจำ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3.42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3.57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งานวิจัยหรืองานสร้างสรรค์ที่ได้รับการตีพิมพ์หรือเผยแพร่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5.00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5.00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6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งานวิจัยหรืองานสร้างสรรค์ที่นำไปใช้ประโยชน์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4.05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7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ผลงานวิชาการที่ได้รับรองคุณภาพ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0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</w:p>
        </w:tc>
      </w:tr>
    </w:tbl>
    <w:p w:rsidR="00501527" w:rsidRDefault="00501527"/>
    <w:p w:rsidR="00332EF8" w:rsidRDefault="00332EF8"/>
    <w:p w:rsidR="00332EF8" w:rsidRDefault="00332EF8"/>
    <w:p w:rsidR="00332EF8" w:rsidRDefault="00332EF8">
      <w:pPr>
        <w:rPr>
          <w:rFonts w:hint="cs"/>
        </w:rPr>
      </w:pPr>
    </w:p>
    <w:p w:rsidR="00501527" w:rsidRDefault="00501527"/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3"/>
        <w:gridCol w:w="4678"/>
        <w:gridCol w:w="1417"/>
        <w:gridCol w:w="1276"/>
      </w:tblGrid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พันธกิจที่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3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ด้านบริการวิชาการ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ตัวบ่งชี้ที่ สกอ.</w:t>
            </w:r>
            <w:r w:rsidRPr="00176BB7">
              <w:rPr>
                <w:rFonts w:ascii="TH SarabunPSK" w:hAnsi="TH SarabunPSK" w:cs="TH SarabunPSK"/>
                <w:sz w:val="28"/>
              </w:rPr>
              <w:t>5.1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ระบบและกลไกการบริการวิชาการแก่สังคม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5.00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5.</w:t>
            </w:r>
            <w:r>
              <w:rPr>
                <w:rFonts w:ascii="TH SarabunPSK" w:hAnsi="TH SarabunPSK" w:cs="TH SarabunPSK"/>
                <w:sz w:val="28"/>
              </w:rPr>
              <w:t>00</w:t>
            </w:r>
          </w:p>
        </w:tc>
      </w:tr>
      <w:tr w:rsidR="00176BB7" w:rsidRPr="00176BB7" w:rsidTr="00176BB7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ผลการนำความรู้และประสบการณ์จากการให้บริการวิชาการมาใช้ในการพัฒนาการเรียนการสอนและการวิจัย </w:t>
            </w:r>
          </w:p>
        </w:tc>
        <w:tc>
          <w:tcPr>
            <w:tcW w:w="1417" w:type="dxa"/>
          </w:tcPr>
          <w:p w:rsidR="00176BB7" w:rsidRPr="00176BB7" w:rsidRDefault="00490B9E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2.78</w:t>
            </w:r>
          </w:p>
        </w:tc>
        <w:tc>
          <w:tcPr>
            <w:tcW w:w="1276" w:type="dxa"/>
          </w:tcPr>
          <w:p w:rsidR="00176BB7" w:rsidRPr="00176BB7" w:rsidRDefault="00332EF8" w:rsidP="00490B9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3.00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พันธกิจที่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4 :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 การทำนุบำรุงศิลปะและวัฒนธรรม</w:t>
            </w:r>
          </w:p>
        </w:tc>
      </w:tr>
      <w:tr w:rsidR="00176BB7" w:rsidRPr="00176BB7" w:rsidTr="00176BB7">
        <w:tc>
          <w:tcPr>
            <w:tcW w:w="9214" w:type="dxa"/>
            <w:gridSpan w:val="4"/>
          </w:tcPr>
          <w:p w:rsidR="00176BB7" w:rsidRPr="00176BB7" w:rsidRDefault="00176BB7" w:rsidP="00332EF8">
            <w:pPr>
              <w:tabs>
                <w:tab w:val="left" w:pos="7417"/>
              </w:tabs>
              <w:spacing w:after="0"/>
              <w:jc w:val="center"/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ประเมินในระดับคณะ</w:t>
            </w:r>
          </w:p>
        </w:tc>
      </w:tr>
      <w:tr w:rsidR="00176BB7" w:rsidRPr="00176BB7" w:rsidTr="00332EF8">
        <w:tc>
          <w:tcPr>
            <w:tcW w:w="6521" w:type="dxa"/>
            <w:gridSpan w:val="2"/>
            <w:shd w:val="clear" w:color="auto" w:fill="548DD4"/>
            <w:vAlign w:val="center"/>
          </w:tcPr>
          <w:p w:rsidR="00176BB7" w:rsidRPr="00490B9E" w:rsidRDefault="00176BB7" w:rsidP="00332EF8">
            <w:pPr>
              <w:tabs>
                <w:tab w:val="left" w:pos="7417"/>
              </w:tabs>
              <w:spacing w:before="240"/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490B9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ค่าเฉลี่ยรวม </w:t>
            </w:r>
            <w:r w:rsidRPr="00490B9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11 </w:t>
            </w:r>
            <w:r w:rsidRPr="00490B9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417" w:type="dxa"/>
            <w:shd w:val="clear" w:color="auto" w:fill="548DD4"/>
            <w:vAlign w:val="center"/>
          </w:tcPr>
          <w:p w:rsidR="00176BB7" w:rsidRPr="00490B9E" w:rsidRDefault="00490B9E" w:rsidP="00332EF8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3.25</w:t>
            </w:r>
          </w:p>
        </w:tc>
        <w:tc>
          <w:tcPr>
            <w:tcW w:w="1276" w:type="dxa"/>
            <w:shd w:val="clear" w:color="auto" w:fill="548DD4"/>
            <w:vAlign w:val="center"/>
          </w:tcPr>
          <w:p w:rsidR="00176BB7" w:rsidRPr="00490B9E" w:rsidRDefault="00332EF8" w:rsidP="00332EF8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2.99</w:t>
            </w:r>
          </w:p>
        </w:tc>
      </w:tr>
    </w:tbl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A65862" w:rsidSect="00176BB7">
          <w:pgSz w:w="11906" w:h="16838"/>
          <w:pgMar w:top="1134" w:right="1440" w:bottom="1134" w:left="1440" w:header="709" w:footer="709" w:gutter="0"/>
          <w:cols w:space="708"/>
          <w:docGrid w:linePitch="360"/>
        </w:sectPr>
      </w:pPr>
    </w:p>
    <w:p w:rsidR="00AB01A4" w:rsidRPr="00AB01A4" w:rsidRDefault="00AB01A4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  <w:cs/>
        </w:rPr>
      </w:pPr>
      <w:r w:rsidRPr="00AB01A4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รายงานการวิเคราะห์จุดแข็ง จุดที่ควรพัฒนา สาขา</w:t>
      </w:r>
      <w:r w:rsidR="007C3FEB">
        <w:rPr>
          <w:rFonts w:ascii="TH SarabunPSK" w:hAnsi="TH SarabunPSK" w:cs="TH SarabunPSK" w:hint="cs"/>
          <w:b/>
          <w:bCs/>
          <w:sz w:val="36"/>
          <w:szCs w:val="36"/>
          <w:cs/>
        </w:rPr>
        <w:t>เทคโนโลยีการอาหาร</w:t>
      </w:r>
    </w:p>
    <w:p w:rsidR="00AB01A4" w:rsidRPr="00AB01A4" w:rsidRDefault="00AB01A4" w:rsidP="00AB01A4">
      <w:pPr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</w:p>
    <w:p w:rsidR="00AB01A4" w:rsidRPr="00AB01A4" w:rsidRDefault="005B7CB5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 xml:space="preserve">พันธกิจที่ </w:t>
      </w:r>
      <w:r w:rsidRPr="005B7CB5">
        <w:rPr>
          <w:rFonts w:ascii="TH SarabunPSK" w:hAnsi="TH SarabunPSK" w:cs="TH SarabunPSK"/>
          <w:b/>
          <w:bCs/>
          <w:sz w:val="32"/>
          <w:szCs w:val="32"/>
          <w:highlight w:val="lightGray"/>
        </w:rPr>
        <w:t xml:space="preserve">1 </w:t>
      </w: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ด้านการเรียนการสอน</w:t>
      </w:r>
      <w:r w:rsidR="002523C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AB01A4" w:rsidRDefault="00AB01A4" w:rsidP="006C227B">
      <w:pPr>
        <w:spacing w:before="240"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  <w:r w:rsidR="00F505AD">
        <w:rPr>
          <w:rFonts w:ascii="TH SarabunPSK" w:hAnsi="TH SarabunPSK" w:cs="TH SarabunPSK" w:hint="cs"/>
          <w:b/>
          <w:bCs/>
          <w:sz w:val="32"/>
          <w:szCs w:val="32"/>
          <w:cs/>
        </w:rPr>
        <w:t>และแนวทางเสริม</w:t>
      </w:r>
    </w:p>
    <w:p w:rsidR="000641AC" w:rsidRDefault="006C227B" w:rsidP="006C227B">
      <w:pPr>
        <w:numPr>
          <w:ilvl w:val="0"/>
          <w:numId w:val="2"/>
        </w:num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</w:p>
    <w:p w:rsidR="006C227B" w:rsidRPr="00AB01A4" w:rsidRDefault="006C227B" w:rsidP="006C227B">
      <w:pPr>
        <w:spacing w:after="0" w:line="240" w:lineRule="auto"/>
        <w:ind w:left="1800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p w:rsidR="00AB01A4" w:rsidRDefault="00F505AD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าและข้อเสนอแนะ</w:t>
      </w:r>
    </w:p>
    <w:p w:rsidR="000641AC" w:rsidRDefault="006C227B" w:rsidP="006D5196">
      <w:pPr>
        <w:numPr>
          <w:ilvl w:val="0"/>
          <w:numId w:val="2"/>
        </w:num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ไม่มีอาจารย์ดำรงตำแหน่งทางวิชาการ รองศาสตราจารย์</w:t>
      </w:r>
      <w:r w:rsidR="006D519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6D5196">
        <w:rPr>
          <w:rFonts w:ascii="TH SarabunPSK" w:hAnsi="TH SarabunPSK" w:cs="TH SarabunPSK" w:hint="cs"/>
          <w:sz w:val="32"/>
          <w:szCs w:val="32"/>
          <w:cs/>
        </w:rPr>
        <w:t>ควรเสนอให้มีแนวทางการพัฒนาและส่งเสริมให้อาจารย์เสนอขอตำแหน่งทางวิชาการในระดับคณะให้มากขึ้น</w:t>
      </w:r>
    </w:p>
    <w:p w:rsidR="005B7CB5" w:rsidRDefault="005B7CB5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F505AD" w:rsidRPr="006C227B" w:rsidRDefault="00F505AD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B01A4" w:rsidRDefault="005B7CB5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พันธกิจที่</w:t>
      </w:r>
      <w:r w:rsidR="00AB01A4" w:rsidRPr="005B7CB5">
        <w:rPr>
          <w:rFonts w:ascii="TH SarabunPSK" w:hAnsi="TH SarabunPSK" w:cs="TH SarabunPSK"/>
          <w:b/>
          <w:bCs/>
          <w:sz w:val="32"/>
          <w:szCs w:val="32"/>
          <w:highlight w:val="lightGray"/>
          <w:cs/>
        </w:rPr>
        <w:t xml:space="preserve"> </w:t>
      </w:r>
      <w:r w:rsidR="00AB01A4" w:rsidRPr="005B7CB5">
        <w:rPr>
          <w:rFonts w:ascii="TH SarabunPSK" w:hAnsi="TH SarabunPSK" w:cs="TH SarabunPSK"/>
          <w:b/>
          <w:bCs/>
          <w:sz w:val="32"/>
          <w:szCs w:val="32"/>
          <w:highlight w:val="lightGray"/>
        </w:rPr>
        <w:t>2</w:t>
      </w:r>
      <w:r w:rsidRPr="005B7CB5">
        <w:rPr>
          <w:rFonts w:ascii="TH SarabunPSK" w:hAnsi="TH SarabunPSK" w:cs="TH SarabunPSK"/>
          <w:b/>
          <w:bCs/>
          <w:sz w:val="32"/>
          <w:szCs w:val="32"/>
          <w:highlight w:val="lightGray"/>
        </w:rPr>
        <w:t xml:space="preserve"> </w:t>
      </w: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ด้านการวิจัย</w:t>
      </w:r>
    </w:p>
    <w:p w:rsidR="00F505AD" w:rsidRDefault="00F505AD" w:rsidP="006C227B">
      <w:pPr>
        <w:spacing w:before="240"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และแนวทางเสริม</w:t>
      </w:r>
    </w:p>
    <w:p w:rsidR="00F505AD" w:rsidRPr="006D5196" w:rsidRDefault="006D5196" w:rsidP="006D5196">
      <w:pPr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อาจารย์ประจำ</w:t>
      </w:r>
      <w:r w:rsidR="00265FC9">
        <w:rPr>
          <w:rFonts w:ascii="TH SarabunPSK" w:hAnsi="TH SarabunPSK" w:cs="TH SarabunPSK" w:hint="cs"/>
          <w:sz w:val="32"/>
          <w:szCs w:val="32"/>
          <w:cs/>
        </w:rPr>
        <w:t>ได้รับงบประมาณสนับสนุนเพื่อทำการวิจัยเพิ่มมากขึ้น และมีแหล่งทุนสนับสนุนการวิจัยจากหลายแหล่ง รวมถึงมีการตีพิมพ์ที่หลากหลายและมีคุณภาพ</w:t>
      </w:r>
    </w:p>
    <w:p w:rsidR="00F505AD" w:rsidRPr="00AB01A4" w:rsidRDefault="00F505AD" w:rsidP="00F505AD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p w:rsidR="00F505AD" w:rsidRDefault="00F505AD" w:rsidP="00F505AD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าและข้อเสนอแนะ</w:t>
      </w:r>
    </w:p>
    <w:p w:rsidR="00AB01A4" w:rsidRPr="00AB01A4" w:rsidRDefault="00265FC9" w:rsidP="004A42A4">
      <w:pPr>
        <w:numPr>
          <w:ilvl w:val="0"/>
          <w:numId w:val="2"/>
        </w:num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มีการนำการวิจัยไปใช้ประโยชน์น้อยและไม่มีผลงานทางวิชาการที่ได้รับรองคุณภาพ </w:t>
      </w:r>
      <w:r w:rsidR="004A42A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ควรเสนอให้คณะ</w:t>
      </w:r>
      <w:r w:rsidR="004E0352">
        <w:rPr>
          <w:rFonts w:ascii="TH SarabunPSK" w:hAnsi="TH SarabunPSK" w:cs="TH SarabunPSK" w:hint="cs"/>
          <w:sz w:val="32"/>
          <w:szCs w:val="32"/>
          <w:cs/>
        </w:rPr>
        <w:t>มีแนวทาง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</w:t>
      </w:r>
      <w:r w:rsidR="004E0352">
        <w:rPr>
          <w:rFonts w:ascii="TH SarabunPSK" w:hAnsi="TH SarabunPSK" w:cs="TH SarabunPSK" w:hint="cs"/>
          <w:sz w:val="32"/>
          <w:szCs w:val="32"/>
          <w:cs/>
        </w:rPr>
        <w:t>และ</w:t>
      </w:r>
      <w:r>
        <w:rPr>
          <w:rFonts w:ascii="TH SarabunPSK" w:hAnsi="TH SarabunPSK" w:cs="TH SarabunPSK" w:hint="cs"/>
          <w:sz w:val="32"/>
          <w:szCs w:val="32"/>
          <w:cs/>
        </w:rPr>
        <w:t>สนับสนุน</w:t>
      </w:r>
      <w:r w:rsidR="004A42A4">
        <w:rPr>
          <w:rFonts w:ascii="TH SarabunPSK" w:hAnsi="TH SarabunPSK" w:cs="TH SarabunPSK" w:hint="cs"/>
          <w:sz w:val="32"/>
          <w:szCs w:val="32"/>
          <w:cs/>
        </w:rPr>
        <w:t>การนำ</w:t>
      </w:r>
      <w:r w:rsidR="004E0352">
        <w:rPr>
          <w:rFonts w:ascii="TH SarabunPSK" w:hAnsi="TH SarabunPSK" w:cs="TH SarabunPSK" w:hint="cs"/>
          <w:sz w:val="32"/>
          <w:szCs w:val="32"/>
          <w:cs/>
        </w:rPr>
        <w:t>ผลงาน</w:t>
      </w:r>
      <w:r w:rsidR="004A42A4">
        <w:rPr>
          <w:rFonts w:ascii="TH SarabunPSK" w:hAnsi="TH SarabunPSK" w:cs="TH SarabunPSK" w:hint="cs"/>
          <w:sz w:val="32"/>
          <w:szCs w:val="32"/>
          <w:cs/>
        </w:rPr>
        <w:t>วิจัยและงานสร้างสรรค์ไปใช้ประโยชน์ให้มากขึ้น</w:t>
      </w:r>
      <w:r w:rsidR="009B68E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9B68E4" w:rsidRPr="009B68E4">
        <w:rPr>
          <w:rFonts w:ascii="TH SarabunPSK" w:hAnsi="TH SarabunPSK" w:cs="TH SarabunPSK" w:hint="cs"/>
          <w:sz w:val="32"/>
          <w:szCs w:val="32"/>
          <w:cs/>
        </w:rPr>
        <w:t>รวมถึงส่งเสริม</w:t>
      </w:r>
      <w:r w:rsidR="009B68E4" w:rsidRPr="006407D9">
        <w:rPr>
          <w:rFonts w:ascii="TH SarabunPSK" w:hAnsi="TH SarabunPSK" w:cs="TH SarabunPSK" w:hint="cs"/>
          <w:sz w:val="32"/>
          <w:szCs w:val="32"/>
          <w:cs/>
        </w:rPr>
        <w:t>ให้มีการตีพิมพ์เผยแพร่ในวารสารที่ได้รับการรับรอง</w:t>
      </w:r>
    </w:p>
    <w:p w:rsidR="00AB01A4" w:rsidRDefault="00AB01A4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4A42A4" w:rsidRDefault="004A42A4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B01A4" w:rsidRDefault="005B7CB5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พันธกิจ</w:t>
      </w:r>
      <w:r w:rsidR="00AB01A4" w:rsidRPr="005B7CB5">
        <w:rPr>
          <w:rFonts w:ascii="TH SarabunPSK" w:hAnsi="TH SarabunPSK" w:cs="TH SarabunPSK"/>
          <w:b/>
          <w:bCs/>
          <w:sz w:val="32"/>
          <w:szCs w:val="32"/>
          <w:highlight w:val="lightGray"/>
          <w:cs/>
        </w:rPr>
        <w:t xml:space="preserve">ที่ </w:t>
      </w:r>
      <w:r w:rsidR="00AB01A4" w:rsidRPr="005B7CB5">
        <w:rPr>
          <w:rFonts w:ascii="TH SarabunPSK" w:hAnsi="TH SarabunPSK" w:cs="TH SarabunPSK"/>
          <w:b/>
          <w:bCs/>
          <w:sz w:val="32"/>
          <w:szCs w:val="32"/>
          <w:highlight w:val="lightGray"/>
        </w:rPr>
        <w:t>3</w:t>
      </w:r>
      <w:r w:rsidRPr="005B7CB5">
        <w:rPr>
          <w:rFonts w:ascii="TH SarabunPSK" w:hAnsi="TH SarabunPSK" w:cs="TH SarabunPSK"/>
          <w:b/>
          <w:bCs/>
          <w:sz w:val="32"/>
          <w:szCs w:val="32"/>
          <w:highlight w:val="lightGray"/>
        </w:rPr>
        <w:t xml:space="preserve"> </w:t>
      </w: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ด้านบริการวิชาการ</w:t>
      </w:r>
    </w:p>
    <w:p w:rsidR="002C1DE8" w:rsidRDefault="002C1DE8" w:rsidP="004A42A4">
      <w:pPr>
        <w:spacing w:before="240"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และแนวทางเสริม</w:t>
      </w:r>
    </w:p>
    <w:p w:rsidR="002C1DE8" w:rsidRDefault="004A42A4" w:rsidP="004A42A4">
      <w:pPr>
        <w:numPr>
          <w:ilvl w:val="0"/>
          <w:numId w:val="2"/>
        </w:num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</w:p>
    <w:p w:rsidR="002C1DE8" w:rsidRPr="00AB01A4" w:rsidRDefault="002C1DE8" w:rsidP="002C1DE8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p w:rsidR="002C1DE8" w:rsidRDefault="002C1DE8" w:rsidP="002C1DE8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าและข้อเสนอแนะ</w:t>
      </w:r>
    </w:p>
    <w:p w:rsidR="00AB01A4" w:rsidRDefault="0072794F" w:rsidP="0072794F">
      <w:pPr>
        <w:numPr>
          <w:ilvl w:val="0"/>
          <w:numId w:val="2"/>
        </w:num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มีการบูรณาการงานบริการวิชาการแก่สังคมกับการเรียนการสอน และงานวิจัย ไม่มาก ควรเสนอให้คณะสร้างแนวทางการบูรณาการงานบริการวิชาการแก่สังคมกับการเรียนการสอน และงานวิจัยในภาพรวมคณะ</w:t>
      </w:r>
    </w:p>
    <w:p w:rsidR="00B839CA" w:rsidRDefault="00B839CA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B839CA" w:rsidRDefault="00B839CA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D1513" w:rsidRDefault="007D1513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D1513" w:rsidRDefault="007D1513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D1513" w:rsidRDefault="007D1513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D1513" w:rsidRDefault="007D1513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D1513" w:rsidRDefault="007D1513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D1513" w:rsidRDefault="007D1513" w:rsidP="00AB01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  <w:sectPr w:rsidR="007D1513" w:rsidSect="00176BB7">
          <w:pgSz w:w="11906" w:h="16838"/>
          <w:pgMar w:top="1134" w:right="1440" w:bottom="1134" w:left="1440" w:header="709" w:footer="709" w:gutter="0"/>
          <w:cols w:space="708"/>
          <w:docGrid w:linePitch="360"/>
        </w:sect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435"/>
        </w:trPr>
        <w:tc>
          <w:tcPr>
            <w:tcW w:w="10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99CC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คะแนนเฉลี่ยภาพรวมของคณะ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10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1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ปรัชญา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ปณิธาน วัตถุประสงค์ และแผนงาน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1.1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กระบวนการพัฒนาแผน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2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การผลิตบัณฑิต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52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ระบบและกลไกการพัฒนาและบริหารหลักสูตร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2.2</w:t>
            </w:r>
          </w:p>
        </w:tc>
        <w:tc>
          <w:tcPr>
            <w:tcW w:w="425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อาจารย์ประจำที่มีคุณวุฒิปริญญาเอก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10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54.05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9.5</w:t>
            </w:r>
          </w:p>
        </w:tc>
        <w:tc>
          <w:tcPr>
            <w:tcW w:w="13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52.77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40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4.50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4.39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/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/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18.5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18</w:t>
            </w:r>
          </w:p>
        </w:tc>
        <w:tc>
          <w:tcPr>
            <w:tcW w:w="13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2.3</w:t>
            </w:r>
          </w:p>
        </w:tc>
        <w:tc>
          <w:tcPr>
            <w:tcW w:w="42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อาจารย์ประจำที่ดำรงตำแหน่งทางวิชาการ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3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10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x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x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18.5</w:t>
            </w: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18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57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2.4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ระบบการพัฒนาคณาจารย์และบุคลากรสายสนับสนุน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1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จำนวนอาจารย์ประจำทั้งหมด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รวมลาศึกษาต่อ)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18.5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1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จำนวนอาจารย์ปฏิบัติงานจริง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ไม่รวมลาศึกษาต่อ)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12.5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61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จำนวนบุคลากรประจำ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สายสนับสนุนทั้งหมด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828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จำนวนบุคลากรประจำสายสนับสนุนที่ได้รับ</w:t>
            </w:r>
          </w:p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 xml:space="preserve">   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การพัฒนาความรู้และทักษะวิชาชีพ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ในประเทศ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ต่างประเทศ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783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งบประมาณสำหรับพัฒนาอาจารย์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ทั้งในและต่างประเทศ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14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ผลรวมระดับค่าน้ำหนักระดับคุณภาพอาจารย์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68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65.5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3.06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3.03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/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/</w:t>
            </w:r>
          </w:p>
        </w:tc>
      </w:tr>
      <w:tr w:rsidR="007D1513" w:rsidRPr="00A65862" w:rsidTr="00F3759D">
        <w:trPr>
          <w:trHeight w:val="99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2.5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ห้องสมุด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อุปกรณ์การศึกษา และสภาวะแวดล้อมการเรียนรู้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คะแนนเฉลี่ยความพึงพอใจห้องปฏิบัติการ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3.95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3.95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3.5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3.95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3.95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/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/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7D1513" w:rsidRPr="00A65862" w:rsidTr="00F3759D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ผลรวมคะแนนความพึงพอใจทั้งหมด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43.46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43.46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</w:tbl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64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จำนวนห้องปฏิบัติการทั้งหมด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11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จำนวนห้องปฏิบัติการที่มีประเมินความพึงพอใจ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11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11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จำนวนห้องปฏิบัติการที่มีผลประเมินมากว่า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3.51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11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2.6</w:t>
            </w:r>
          </w:p>
        </w:tc>
        <w:tc>
          <w:tcPr>
            <w:tcW w:w="4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ระบบและกลไกการจัดการเรียนการสอน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D5B4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/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/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2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4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13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จำนวนหลักสูตรที่มีรายละเอียดของรายวิชาและประสบการณ์ภาคสนาม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(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ถ้ามี) ก่อนการเปิดสอนในแต่ละภาคการศึกษาทุกรายวิชา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44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จำนวนหลักสูตรที่มีรายวิชาส่งเสริมทักษะการเรียนรู้ด้วยตนเอง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และการให้ผู้เรียนได้เรียนรู้จากการปฏิบัติทั้งในและนอกห้องเรียนหรือจากการทำวิจัย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7D1513" w:rsidRDefault="007D1513" w:rsidP="007D1513"/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1159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การให้ผู้มีประสบการณ์ทางวิชาการหรือวิชาชีพจากหน่วยงานหรือชุมชนภายนอกเข้ามามีส่วนร่วมในกระบวนการเรียนการสอน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94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และหรือนวัตกรรมการเรียนการสอนของคณาจารย์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102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/กิจกรรมที่จัดให้มีการแลกเปลี่ยนและเผยแพร่ผลงานวิจัยด้านการเรียนการสอนและนวัตกรรมทางการศึกษา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439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6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ผลการประเมินความพึงพอใจของผู้เรียนในเรื่องคุณภาพการสอน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และสิ่งสนับสนุนการเรียนรู้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(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เทียบจากค่า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5 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ระดับ)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เฉลี่ยทุกรายวิชาในแต่ละหลักสูตรแยกตามระดับปริญญา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2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-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สาขาทรัพยากรเกษตรชีวภาพ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7D1513" w:rsidRPr="00A65862" w:rsidTr="00F3759D">
        <w:trPr>
          <w:trHeight w:val="42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หลักสูตรทรัพยากรเกษตร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343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หลักสูตรทรัพยากรเกษตรและการจัดการการผลิต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7D1513" w:rsidRDefault="007D1513" w:rsidP="007D1513"/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42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-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สาขาเทคโนโลยีการอาหาร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4.23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4.23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7D1513" w:rsidRPr="00A65862" w:rsidTr="00F3759D">
        <w:trPr>
          <w:trHeight w:val="42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หลักสูตรเทคโนโลยีการอาหาร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4.23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4.23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6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หลักสูตรอาหารปลอดภัยและโภชนาการ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4.23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4.23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2.7</w:t>
            </w:r>
          </w:p>
        </w:tc>
        <w:tc>
          <w:tcPr>
            <w:tcW w:w="4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ระบบและกลไกการพัฒนาสัมฤทธิผลการเรียนตามคุณลักษณะของบัณฑิต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367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2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4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708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2.8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ระดับความสำเร็จของการเสริมสร้างคุณธรรมจริยธรรมที่จัดให้กับนิสิต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3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การพัฒนานิสิต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796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3.1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ระบบและกลไกการให้คำปรึกษาและบริการด้านข้อมูลข่าวสาร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60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3.2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ระบบและกลไกการส่งเสริมกิจกรรมนิสิต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57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3.3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ระบบการให้คำปรึกษาวิชาการระดับปริญญาตรี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</w:tbl>
    <w:p w:rsidR="007D1513" w:rsidRDefault="007D1513" w:rsidP="007D1513"/>
    <w:p w:rsidR="007D1513" w:rsidRDefault="007D1513" w:rsidP="007D1513"/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948"/>
        <w:gridCol w:w="3858"/>
        <w:gridCol w:w="1415"/>
        <w:gridCol w:w="1247"/>
        <w:gridCol w:w="1415"/>
        <w:gridCol w:w="1270"/>
        <w:gridCol w:w="811"/>
        <w:gridCol w:w="811"/>
        <w:gridCol w:w="979"/>
        <w:gridCol w:w="923"/>
        <w:gridCol w:w="979"/>
        <w:gridCol w:w="936"/>
      </w:tblGrid>
      <w:tr w:rsidR="007D1513" w:rsidRPr="00A65862" w:rsidTr="00F3759D">
        <w:trPr>
          <w:trHeight w:val="360"/>
        </w:trPr>
        <w:tc>
          <w:tcPr>
            <w:tcW w:w="4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53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48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53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48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48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48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435"/>
        </w:trPr>
        <w:tc>
          <w:tcPr>
            <w:tcW w:w="8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4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การวิจัย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60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4.1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ระบบและกลไกการพัฒนางานวิจัยหรืองานสร้างสรรค์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945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4.2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ระบบและกลไกการจัดการความรู้จากงานวิจัยหรืองานสร้างสรรค์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4.3</w:t>
            </w:r>
          </w:p>
        </w:tc>
        <w:tc>
          <w:tcPr>
            <w:tcW w:w="38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เงินสนับสนุนงานวิจัยหรืองานสร้างสรรค์ต่อจำนวนอาจารย์ประจำและนักวิจัยประจำ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0656BB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0656BB">
              <w:rPr>
                <w:rFonts w:ascii="TH SarabunPSK" w:hAnsi="TH SarabunPSK" w:cs="TH SarabunPSK"/>
                <w:sz w:val="32"/>
                <w:szCs w:val="32"/>
              </w:rPr>
              <w:t>1,541,106.67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123,288.53 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0656BB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3.42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3.57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/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/</w:t>
            </w:r>
          </w:p>
        </w:tc>
      </w:tr>
      <w:tr w:rsidR="007D1513" w:rsidRPr="00A65862" w:rsidTr="00F3759D">
        <w:trPr>
          <w:trHeight w:val="259"/>
        </w:trPr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3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12.5</w:t>
            </w:r>
          </w:p>
        </w:tc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532"/>
        </w:trPr>
        <w:tc>
          <w:tcPr>
            <w:tcW w:w="9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8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จำนวนเงินสนับสนุนจาก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ภายในมหาวิทยาลัย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328,750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7D1513" w:rsidRPr="00A65862" w:rsidTr="00F3759D">
        <w:trPr>
          <w:trHeight w:val="54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 *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จากคณะ/</w:t>
            </w: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  <w:cs/>
              </w:rPr>
              <w:t>วิทยาเขต/ทุนส่วนตัว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237,750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70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 *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จากสถาบันวิจัยและพัฒนาแห่งมหาวิทยาลัยเกษตรศาสตร์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91,000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527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จำนวนเงินสนับสนุนจาก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ภายนอกมหาวิทยาลัย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1,212,356.67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832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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 จำนวนอาจารย์ประจำ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ที่ได้รับทุนวิจัยทั้งภายในและ/หรือภายนอก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ไม่นับซ้ำ)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6.5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66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จำนวนรวมของบทความที่ตีพิมพ์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11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88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จำนวนผลงานวิจัยที่ตีพิมพ์เผยแพร่ในการประชุมวิชาการระดับชาติ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99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จำนวนผลงานวิจัยที่ตีพิมพ์เผยแพร่การประชุมวิชาการระดับนานาชาติ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02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จำนวนผลงานวิจัยที่ตีพิมพ์เผยแพร่วารสารวิชาการระดับชาติในฐานข้อมูล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TCI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94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จำนวนผลงานวิจัยที่ตีพิมพ์เผยแพร่วารสารวิชาการระดับชาติที่ สกอ. รับรอง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99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จำนวนผลงานวิจัยที่ตีพิมพ์เผยแพร่วารสารวิชาการระดับนานาชาติที่ สกอ. รับรอง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(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ไม่รวม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ISI)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7D1513" w:rsidRDefault="007D1513" w:rsidP="007D1513">
      <w:pPr>
        <w:rPr>
          <w:rFonts w:hint="cs"/>
        </w:rPr>
      </w:pPr>
    </w:p>
    <w:p w:rsidR="007D1513" w:rsidRDefault="007D1513" w:rsidP="007D1513">
      <w:pPr>
        <w:rPr>
          <w:rFonts w:hint="cs"/>
        </w:r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99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จำนวนผลงานวิจัยที่ตีพิมพ์เผยแพร่วารสารวิชาการระดับนานาชาติในฐานข้อมูล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ISI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06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AF1DD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6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จำนวนรวมของผลงานวิจัยที่นำไปใช้ประโยชน์ภายนอกสถาบัน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3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4.05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7D1513" w:rsidRPr="00A65862" w:rsidTr="00F3759D">
        <w:trPr>
          <w:trHeight w:val="103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เชิงวิชาการ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99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เชิงสาธารณะ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91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เชิงนโยบาย หรือระดับประเทศ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96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เชิงพาณิชย์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AF1DD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7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จำนวนรวมของผลงานวิชาการ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7D1513" w:rsidRPr="00A65862" w:rsidTr="00F3759D">
        <w:trPr>
          <w:trHeight w:val="712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บทความวิชาการ (ไม่ใช่บทความวิจัย)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ที่ได้รับการตีพิมพ์ในวารสารระดับชาติ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8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บทความวิชาการ (ไม่ใช่บทความวิจัย)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ที่ได้รับการตีพิมพ์ในวารสารระดับนานาชาติ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63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ตำราหรือหนังสือที่มีการตรวจอ่านโดยผู้ทรงคุณวุฒิ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90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ตำราหรือหนังสือที่ใช้ในการขอผลงานทางวิชาการและผ่านการพิจารณาตามเกณฑ์การขอตำแหน่งทางวิชาการแล้ว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หรือตำราหรือหนังสือที่มีคุณภาพสูงมีผู้ทรงคุณวุฒิตรวจอ่านตามเกณฑ์ขอตำแหน่งทางวิชาการ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03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จำนวนบทความวิจัยที่ได้รับอ้างอิงใน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refereed journal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หรือในฐานข้อมูล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ชื่อเรื่อง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7D1513" w:rsidRDefault="007D1513" w:rsidP="007D1513"/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778"/>
        <w:gridCol w:w="279"/>
        <w:gridCol w:w="3976"/>
        <w:gridCol w:w="279"/>
        <w:gridCol w:w="865"/>
        <w:gridCol w:w="279"/>
        <w:gridCol w:w="870"/>
        <w:gridCol w:w="279"/>
        <w:gridCol w:w="865"/>
        <w:gridCol w:w="279"/>
        <w:gridCol w:w="1042"/>
        <w:gridCol w:w="279"/>
        <w:gridCol w:w="572"/>
        <w:gridCol w:w="279"/>
        <w:gridCol w:w="572"/>
        <w:gridCol w:w="279"/>
        <w:gridCol w:w="700"/>
        <w:gridCol w:w="279"/>
        <w:gridCol w:w="644"/>
        <w:gridCol w:w="279"/>
        <w:gridCol w:w="700"/>
        <w:gridCol w:w="279"/>
        <w:gridCol w:w="660"/>
        <w:gridCol w:w="279"/>
      </w:tblGrid>
      <w:tr w:rsidR="007D1513" w:rsidRPr="00A65862" w:rsidTr="00F3759D">
        <w:trPr>
          <w:gridAfter w:val="1"/>
          <w:wAfter w:w="279" w:type="dxa"/>
          <w:trHeight w:val="360"/>
        </w:trPr>
        <w:tc>
          <w:tcPr>
            <w:tcW w:w="503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gridAfter w:val="1"/>
          <w:wAfter w:w="279" w:type="dxa"/>
          <w:trHeight w:val="435"/>
        </w:trPr>
        <w:tc>
          <w:tcPr>
            <w:tcW w:w="50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gridAfter w:val="1"/>
          <w:wAfter w:w="279" w:type="dxa"/>
          <w:trHeight w:val="435"/>
        </w:trPr>
        <w:tc>
          <w:tcPr>
            <w:tcW w:w="50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gridAfter w:val="1"/>
          <w:wAfter w:w="279" w:type="dxa"/>
          <w:trHeight w:val="360"/>
        </w:trPr>
        <w:tc>
          <w:tcPr>
            <w:tcW w:w="50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gridAfter w:val="1"/>
          <w:wAfter w:w="279" w:type="dxa"/>
          <w:trHeight w:val="492"/>
        </w:trPr>
        <w:tc>
          <w:tcPr>
            <w:tcW w:w="50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gridAfter w:val="1"/>
          <w:wAfter w:w="279" w:type="dxa"/>
          <w:trHeight w:val="94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จำนวนอาจารย์ประจำที่เข้าร่วมประชุมวิชาการ นำเสนอผลงานวิชาการ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2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gridAfter w:val="1"/>
          <w:wAfter w:w="279" w:type="dxa"/>
          <w:trHeight w:val="43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ในประเทศ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gridAfter w:val="1"/>
          <w:wAfter w:w="279" w:type="dxa"/>
          <w:trHeight w:val="43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ต่างประเทศ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gridAfter w:val="1"/>
          <w:wAfter w:w="279" w:type="dxa"/>
          <w:trHeight w:val="435"/>
        </w:trPr>
        <w:tc>
          <w:tcPr>
            <w:tcW w:w="84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5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การบริการทางวิชาการแก่สังคม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gridAfter w:val="1"/>
          <w:wAfter w:w="279" w:type="dxa"/>
          <w:trHeight w:val="570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5.1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ระบบและกลไกการบริการทางวิชาการแก่สังคม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gridAfter w:val="1"/>
          <w:wAfter w:w="279" w:type="dxa"/>
          <w:trHeight w:val="585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จำนวนโครงการบริการวิชาการทั้งหมด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6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gridAfter w:val="1"/>
          <w:wAfter w:w="279" w:type="dxa"/>
          <w:trHeight w:val="915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2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ที่ใช้กับการเรียนการสอน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gridAfter w:val="1"/>
          <w:wAfter w:w="279" w:type="dxa"/>
          <w:trHeight w:val="960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ที่ใช้กับการวิจัย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gridAfter w:val="1"/>
          <w:wAfter w:w="279" w:type="dxa"/>
          <w:trHeight w:val="94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ที่ใช้กับการเรียนการสอนและ/หรือการวิจัย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975"/>
        </w:trPr>
        <w:tc>
          <w:tcPr>
            <w:tcW w:w="10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ที่ใช้กับการขยายผลสู่การปรับปรุงรายวิชา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005"/>
        </w:trPr>
        <w:tc>
          <w:tcPr>
            <w:tcW w:w="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ที่ใช้กับการขยายผลสู่การเปิดรายวิชาใหม่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945"/>
        </w:trPr>
        <w:tc>
          <w:tcPr>
            <w:tcW w:w="10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ที่ใช้กับการขยายผลที่ใช้กับการต่อยอดสู่หนังสือหรือตำรา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1410"/>
        </w:trPr>
        <w:tc>
          <w:tcPr>
            <w:tcW w:w="10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8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ผลการนำความรู้และประสบการณ์จากการให้บริการวิชาการมาใช้ในการพัฒนาการเรียนการสอนและ/หรือการวิจัย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2.78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3.0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540"/>
        </w:trPr>
        <w:tc>
          <w:tcPr>
            <w:tcW w:w="10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5.2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กระบวนการบริการทางวิชาการให้เกิดประโยชน์ต่อสังคม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D1513" w:rsidRPr="00A65862" w:rsidTr="00F3759D">
        <w:trPr>
          <w:trHeight w:val="435"/>
        </w:trPr>
        <w:tc>
          <w:tcPr>
            <w:tcW w:w="87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6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การทำนุบำรุงศิลปวัฒนธรรม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660"/>
        </w:trPr>
        <w:tc>
          <w:tcPr>
            <w:tcW w:w="10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6.1</w:t>
            </w:r>
          </w:p>
        </w:tc>
        <w:tc>
          <w:tcPr>
            <w:tcW w:w="42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ระบบและกลไกการทำนุบำรุงศิลปะและวัฒนธรรม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7D1513" w:rsidRDefault="007D1513" w:rsidP="007D1513"/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7D1513" w:rsidRPr="00A65862" w:rsidTr="00F3759D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7D1513" w:rsidRPr="00A65862" w:rsidTr="00F3759D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501527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D1513" w:rsidRPr="00A65862" w:rsidTr="00F3759D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7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การบริหารและจัดการ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93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7.1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ภาวะผู้นำของคณะกรรมการประจำคณะและผู้บริหารทุกระดับของคณะ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60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7.2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การพัฒนาสถาบันสู่สถาบันการเรียนรู้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63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7.3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ระบบสารสนเทศเพื่อการบริหารและการตัดสินใจ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7.4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ระบบบริหารความเสี่ยง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8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การเงินและงบประมาณ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52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8.1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ระบบและกลไกการเงินและงบประมาณ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9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ระบบและกลไกการประกันคุณภาพ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7D1513" w:rsidRPr="00A65862" w:rsidTr="00F3759D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9.1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ระบบและกลไกการประกันคุณภาพการศึกษาภายใน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7D1513" w:rsidRPr="00A65862" w:rsidRDefault="007D1513" w:rsidP="00F3759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</w:tr>
    </w:tbl>
    <w:p w:rsidR="007D1513" w:rsidRPr="00A65862" w:rsidRDefault="007D1513" w:rsidP="007D151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7D1513" w:rsidRDefault="007D1513" w:rsidP="007D151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7D1513" w:rsidRPr="000641AC" w:rsidRDefault="007D1513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51279" w:rsidRDefault="00551279" w:rsidP="00AB01A4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highlight w:val="green"/>
        </w:rPr>
      </w:pPr>
    </w:p>
    <w:sectPr w:rsidR="00551279" w:rsidSect="007D1513">
      <w:pgSz w:w="16838" w:h="11906" w:orient="landscape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E10" w:rsidRDefault="00205E10">
      <w:pPr>
        <w:spacing w:after="0" w:line="240" w:lineRule="auto"/>
      </w:pPr>
      <w:r>
        <w:separator/>
      </w:r>
    </w:p>
  </w:endnote>
  <w:endnote w:type="continuationSeparator" w:id="1">
    <w:p w:rsidR="00205E10" w:rsidRDefault="00205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Angsan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E10" w:rsidRDefault="00205E10">
      <w:pPr>
        <w:spacing w:after="0" w:line="240" w:lineRule="auto"/>
      </w:pPr>
      <w:r>
        <w:separator/>
      </w:r>
    </w:p>
  </w:footnote>
  <w:footnote w:type="continuationSeparator" w:id="1">
    <w:p w:rsidR="00205E10" w:rsidRDefault="00205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D84A52"/>
    <w:multiLevelType w:val="hybridMultilevel"/>
    <w:tmpl w:val="D39A5A20"/>
    <w:lvl w:ilvl="0" w:tplc="D26E7E6E">
      <w:numFmt w:val="bullet"/>
      <w:lvlText w:val="-"/>
      <w:lvlJc w:val="left"/>
      <w:pPr>
        <w:ind w:left="180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7BE142D2"/>
    <w:multiLevelType w:val="hybridMultilevel"/>
    <w:tmpl w:val="43B623B4"/>
    <w:lvl w:ilvl="0" w:tplc="1D22E6C8">
      <w:numFmt w:val="bullet"/>
      <w:lvlText w:val="-"/>
      <w:lvlJc w:val="left"/>
      <w:pPr>
        <w:ind w:left="180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CB09E7"/>
    <w:rsid w:val="0001194F"/>
    <w:rsid w:val="00037D6D"/>
    <w:rsid w:val="00056129"/>
    <w:rsid w:val="000641AC"/>
    <w:rsid w:val="00066640"/>
    <w:rsid w:val="00070C89"/>
    <w:rsid w:val="00071608"/>
    <w:rsid w:val="000972AF"/>
    <w:rsid w:val="000A0CD3"/>
    <w:rsid w:val="000D4F7C"/>
    <w:rsid w:val="0014222B"/>
    <w:rsid w:val="0014433C"/>
    <w:rsid w:val="00156426"/>
    <w:rsid w:val="001674C3"/>
    <w:rsid w:val="00176BB7"/>
    <w:rsid w:val="001D650F"/>
    <w:rsid w:val="001E26B9"/>
    <w:rsid w:val="00205E10"/>
    <w:rsid w:val="002452DF"/>
    <w:rsid w:val="002523CA"/>
    <w:rsid w:val="00260A27"/>
    <w:rsid w:val="00265FC9"/>
    <w:rsid w:val="002800A7"/>
    <w:rsid w:val="00286A23"/>
    <w:rsid w:val="00287365"/>
    <w:rsid w:val="00296612"/>
    <w:rsid w:val="002C1DE8"/>
    <w:rsid w:val="00332EF8"/>
    <w:rsid w:val="0035646B"/>
    <w:rsid w:val="00383154"/>
    <w:rsid w:val="003B3C6C"/>
    <w:rsid w:val="003C6142"/>
    <w:rsid w:val="003C728D"/>
    <w:rsid w:val="00434B52"/>
    <w:rsid w:val="00484C57"/>
    <w:rsid w:val="00490B9E"/>
    <w:rsid w:val="004A42A4"/>
    <w:rsid w:val="004B5E9B"/>
    <w:rsid w:val="004E0352"/>
    <w:rsid w:val="00501527"/>
    <w:rsid w:val="0051064F"/>
    <w:rsid w:val="00523FE5"/>
    <w:rsid w:val="0054629C"/>
    <w:rsid w:val="00551279"/>
    <w:rsid w:val="00584C28"/>
    <w:rsid w:val="00592A99"/>
    <w:rsid w:val="005B7CB5"/>
    <w:rsid w:val="005C7C42"/>
    <w:rsid w:val="005D63D7"/>
    <w:rsid w:val="005E4B18"/>
    <w:rsid w:val="005F2784"/>
    <w:rsid w:val="00620189"/>
    <w:rsid w:val="006A3652"/>
    <w:rsid w:val="006C227B"/>
    <w:rsid w:val="006D5196"/>
    <w:rsid w:val="006F5211"/>
    <w:rsid w:val="0072794F"/>
    <w:rsid w:val="00740456"/>
    <w:rsid w:val="00743B4F"/>
    <w:rsid w:val="00747E96"/>
    <w:rsid w:val="007526D6"/>
    <w:rsid w:val="007739AC"/>
    <w:rsid w:val="0078196B"/>
    <w:rsid w:val="007B3FF0"/>
    <w:rsid w:val="007C1741"/>
    <w:rsid w:val="007C2A37"/>
    <w:rsid w:val="007C3FEB"/>
    <w:rsid w:val="007C604E"/>
    <w:rsid w:val="007D1513"/>
    <w:rsid w:val="007F7F5F"/>
    <w:rsid w:val="00814775"/>
    <w:rsid w:val="008273B1"/>
    <w:rsid w:val="00884D6D"/>
    <w:rsid w:val="008A4D4C"/>
    <w:rsid w:val="008C5904"/>
    <w:rsid w:val="008E216C"/>
    <w:rsid w:val="009679B0"/>
    <w:rsid w:val="009930D4"/>
    <w:rsid w:val="009B68E4"/>
    <w:rsid w:val="00A17480"/>
    <w:rsid w:val="00A261E2"/>
    <w:rsid w:val="00A65862"/>
    <w:rsid w:val="00AB01A4"/>
    <w:rsid w:val="00AF3124"/>
    <w:rsid w:val="00B15AB8"/>
    <w:rsid w:val="00B839CA"/>
    <w:rsid w:val="00BD7BE4"/>
    <w:rsid w:val="00C30A5E"/>
    <w:rsid w:val="00CA6666"/>
    <w:rsid w:val="00CB09E7"/>
    <w:rsid w:val="00CF5288"/>
    <w:rsid w:val="00D12A27"/>
    <w:rsid w:val="00E06CF2"/>
    <w:rsid w:val="00E0734F"/>
    <w:rsid w:val="00E65CEF"/>
    <w:rsid w:val="00E93DD4"/>
    <w:rsid w:val="00EC3B3B"/>
    <w:rsid w:val="00EF312A"/>
    <w:rsid w:val="00F233B2"/>
    <w:rsid w:val="00F3759D"/>
    <w:rsid w:val="00F505AD"/>
    <w:rsid w:val="00FA3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189"/>
    <w:pPr>
      <w:spacing w:after="200" w:line="276" w:lineRule="auto"/>
    </w:pPr>
    <w:rPr>
      <w:sz w:val="22"/>
      <w:szCs w:val="28"/>
    </w:rPr>
  </w:style>
  <w:style w:type="paragraph" w:styleId="1">
    <w:name w:val="heading 1"/>
    <w:basedOn w:val="a"/>
    <w:next w:val="a"/>
    <w:link w:val="10"/>
    <w:qFormat/>
    <w:rsid w:val="00A65862"/>
    <w:pPr>
      <w:keepNext/>
      <w:spacing w:before="240" w:after="60" w:line="240" w:lineRule="auto"/>
      <w:outlineLvl w:val="0"/>
    </w:pPr>
    <w:rPr>
      <w:rFonts w:ascii="Arial" w:eastAsia="Cordia New" w:hAnsi="Arial"/>
      <w:b/>
      <w:bCs/>
      <w:kern w:val="3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A65862"/>
    <w:rPr>
      <w:rFonts w:ascii="Arial" w:eastAsia="Cordia New" w:hAnsi="Arial"/>
      <w:b/>
      <w:bCs/>
      <w:kern w:val="32"/>
      <w:sz w:val="32"/>
      <w:szCs w:val="32"/>
      <w:lang w:eastAsia="zh-CN"/>
    </w:rPr>
  </w:style>
  <w:style w:type="table" w:styleId="a3">
    <w:name w:val="Table Grid"/>
    <w:basedOn w:val="a1"/>
    <w:uiPriority w:val="59"/>
    <w:rsid w:val="00176BB7"/>
    <w:rPr>
      <w:sz w:val="22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A65862"/>
    <w:pPr>
      <w:tabs>
        <w:tab w:val="center" w:pos="4153"/>
        <w:tab w:val="right" w:pos="8306"/>
      </w:tabs>
      <w:spacing w:after="0" w:line="240" w:lineRule="auto"/>
    </w:pPr>
    <w:rPr>
      <w:rFonts w:ascii="Tms Rmn" w:eastAsia="Times New Roman" w:hAnsi="Tms Rmn"/>
      <w:sz w:val="32"/>
      <w:szCs w:val="32"/>
      <w:lang w:eastAsia="zh-CN"/>
    </w:rPr>
  </w:style>
  <w:style w:type="character" w:customStyle="1" w:styleId="a5">
    <w:name w:val="ท้ายกระดาษ อักขระ"/>
    <w:basedOn w:val="a0"/>
    <w:link w:val="a4"/>
    <w:uiPriority w:val="99"/>
    <w:rsid w:val="00A65862"/>
    <w:rPr>
      <w:rFonts w:ascii="Tms Rmn" w:eastAsia="Times New Roman" w:hAnsi="Tms Rmn"/>
      <w:sz w:val="32"/>
      <w:szCs w:val="32"/>
      <w:lang w:eastAsia="zh-CN"/>
    </w:rPr>
  </w:style>
  <w:style w:type="paragraph" w:styleId="2">
    <w:name w:val="Body Text 2"/>
    <w:basedOn w:val="a"/>
    <w:link w:val="20"/>
    <w:rsid w:val="00A65862"/>
    <w:pPr>
      <w:spacing w:after="0" w:line="240" w:lineRule="auto"/>
      <w:jc w:val="center"/>
    </w:pPr>
    <w:rPr>
      <w:rFonts w:ascii="Angsana New" w:eastAsia="Cordia New" w:hAnsi="Angsana New" w:cs="Angsana New"/>
      <w:sz w:val="28"/>
      <w:lang w:eastAsia="zh-CN"/>
    </w:rPr>
  </w:style>
  <w:style w:type="character" w:customStyle="1" w:styleId="20">
    <w:name w:val="เนื้อความ 2 อักขระ"/>
    <w:basedOn w:val="a0"/>
    <w:link w:val="2"/>
    <w:rsid w:val="00A65862"/>
    <w:rPr>
      <w:rFonts w:ascii="Angsana New" w:eastAsia="Cordia New" w:hAnsi="Angsana New" w:cs="Angsana New"/>
      <w:sz w:val="28"/>
      <w:szCs w:val="2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9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2197</Words>
  <Characters>12527</Characters>
  <Application>Microsoft Office Word</Application>
  <DocSecurity>0</DocSecurity>
  <Lines>104</Lines>
  <Paragraphs>29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 Dimon</dc:creator>
  <cp:keywords/>
  <cp:lastModifiedBy>WIN-XP</cp:lastModifiedBy>
  <cp:revision>2</cp:revision>
  <cp:lastPrinted>2013-05-30T08:59:00Z</cp:lastPrinted>
  <dcterms:created xsi:type="dcterms:W3CDTF">2014-03-12T07:34:00Z</dcterms:created>
  <dcterms:modified xsi:type="dcterms:W3CDTF">2014-03-12T07:34:00Z</dcterms:modified>
</cp:coreProperties>
</file>